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1B21" w:rsidRDefault="00E1476C">
      <w:pPr>
        <w:jc w:val="center"/>
      </w:pPr>
      <w:bookmarkStart w:id="0" w:name="_GoBack"/>
      <w:bookmarkEnd w:id="0"/>
      <w:r>
        <w:rPr>
          <w:sz w:val="28"/>
        </w:rPr>
        <w:t>ELA/ Literacy Unit Map Template</w:t>
      </w:r>
    </w:p>
    <w:p w:rsidR="00D61B21" w:rsidRDefault="00D61B21"/>
    <w:p w:rsidR="00D61B21" w:rsidRDefault="00E1476C">
      <w:pPr>
        <w:spacing w:before="160"/>
      </w:pPr>
      <w:r>
        <w:t xml:space="preserve">This is a Template. To make a copy that you can edit, please go to the </w:t>
      </w:r>
      <w:r>
        <w:rPr>
          <w:b/>
        </w:rPr>
        <w:t xml:space="preserve">File Menu </w:t>
      </w:r>
      <w:r>
        <w:t xml:space="preserve">and choose: </w:t>
      </w:r>
      <w:r>
        <w:rPr>
          <w:b/>
        </w:rPr>
        <w:t xml:space="preserve">Make a Copy. </w:t>
      </w:r>
      <w:r>
        <w:t xml:space="preserve">Please share your unit map with: </w:t>
      </w:r>
      <w:hyperlink r:id="rId5">
        <w:r>
          <w:rPr>
            <w:color w:val="1155CC"/>
            <w:u w:val="single"/>
          </w:rPr>
          <w:t>elaunitmaps@gmail.com</w:t>
        </w:r>
      </w:hyperlink>
      <w:r>
        <w:t xml:space="preserve"> and your group members. </w:t>
      </w:r>
    </w:p>
    <w:p w:rsidR="00D61B21" w:rsidRDefault="00D61B21"/>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5"/>
        <w:gridCol w:w="6645"/>
      </w:tblGrid>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Title of Unit</w:t>
            </w:r>
          </w:p>
        </w:tc>
        <w:tc>
          <w:tcPr>
            <w:tcW w:w="6645" w:type="dxa"/>
            <w:tcMar>
              <w:top w:w="100" w:type="dxa"/>
              <w:left w:w="100" w:type="dxa"/>
              <w:bottom w:w="100" w:type="dxa"/>
              <w:right w:w="100" w:type="dxa"/>
            </w:tcMar>
          </w:tcPr>
          <w:p w:rsidR="00D61B21" w:rsidRDefault="00E1476C">
            <w:pPr>
              <w:spacing w:line="240" w:lineRule="auto"/>
            </w:pPr>
            <w:r>
              <w:t>“Letter from a Birmingham Jail” (Martin Luther King Jr.)</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Grade Level</w:t>
            </w:r>
          </w:p>
        </w:tc>
        <w:tc>
          <w:tcPr>
            <w:tcW w:w="6645" w:type="dxa"/>
            <w:tcMar>
              <w:top w:w="100" w:type="dxa"/>
              <w:left w:w="100" w:type="dxa"/>
              <w:bottom w:w="100" w:type="dxa"/>
              <w:right w:w="100" w:type="dxa"/>
            </w:tcMar>
          </w:tcPr>
          <w:p w:rsidR="00D61B21" w:rsidRDefault="00E1476C">
            <w:pPr>
              <w:spacing w:line="240" w:lineRule="auto"/>
            </w:pPr>
            <w:r>
              <w:t>9</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Time</w:t>
            </w:r>
          </w:p>
        </w:tc>
        <w:tc>
          <w:tcPr>
            <w:tcW w:w="6645" w:type="dxa"/>
            <w:tcMar>
              <w:top w:w="100" w:type="dxa"/>
              <w:left w:w="100" w:type="dxa"/>
              <w:bottom w:w="100" w:type="dxa"/>
              <w:right w:w="100" w:type="dxa"/>
            </w:tcMar>
          </w:tcPr>
          <w:p w:rsidR="00D61B21" w:rsidRDefault="00E1476C">
            <w:pPr>
              <w:spacing w:line="240" w:lineRule="auto"/>
            </w:pPr>
            <w:r>
              <w:t>5 days</w:t>
            </w:r>
          </w:p>
        </w:tc>
      </w:tr>
      <w:tr w:rsidR="00D61B21">
        <w:tblPrEx>
          <w:tblCellMar>
            <w:top w:w="0" w:type="dxa"/>
            <w:bottom w:w="0" w:type="dxa"/>
          </w:tblCellMar>
        </w:tblPrEx>
        <w:tc>
          <w:tcPr>
            <w:tcW w:w="2715" w:type="dxa"/>
            <w:shd w:val="clear" w:color="auto" w:fill="000000"/>
            <w:tcMar>
              <w:top w:w="100" w:type="dxa"/>
              <w:left w:w="100" w:type="dxa"/>
              <w:bottom w:w="100" w:type="dxa"/>
              <w:right w:w="100" w:type="dxa"/>
            </w:tcMar>
          </w:tcPr>
          <w:p w:rsidR="00D61B21" w:rsidRDefault="00E1476C">
            <w:pPr>
              <w:spacing w:line="240" w:lineRule="auto"/>
              <w:jc w:val="center"/>
            </w:pPr>
            <w:r>
              <w:rPr>
                <w:b/>
                <w:color w:val="FFFFFF"/>
                <w:sz w:val="20"/>
              </w:rPr>
              <w:t>Key Components</w:t>
            </w:r>
          </w:p>
        </w:tc>
        <w:tc>
          <w:tcPr>
            <w:tcW w:w="6645" w:type="dxa"/>
            <w:shd w:val="clear" w:color="auto" w:fill="000000"/>
            <w:tcMar>
              <w:top w:w="100" w:type="dxa"/>
              <w:left w:w="100" w:type="dxa"/>
              <w:bottom w:w="100" w:type="dxa"/>
              <w:right w:w="100" w:type="dxa"/>
            </w:tcMar>
          </w:tcPr>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Summative Performance Assessment/ Authentic Audience</w:t>
            </w:r>
          </w:p>
        </w:tc>
        <w:tc>
          <w:tcPr>
            <w:tcW w:w="6645" w:type="dxa"/>
            <w:tcMar>
              <w:top w:w="100" w:type="dxa"/>
              <w:left w:w="100" w:type="dxa"/>
              <w:bottom w:w="100" w:type="dxa"/>
              <w:right w:w="100" w:type="dxa"/>
            </w:tcMar>
          </w:tcPr>
          <w:p w:rsidR="00D61B21" w:rsidRDefault="00E1476C">
            <w:pPr>
              <w:spacing w:line="240" w:lineRule="auto"/>
            </w:pPr>
            <w:r>
              <w:t xml:space="preserve">Students will write a letter to Martin Luther </w:t>
            </w:r>
            <w:proofErr w:type="gramStart"/>
            <w:r>
              <w:t>King  responding</w:t>
            </w:r>
            <w:proofErr w:type="gramEnd"/>
            <w:r>
              <w:t xml:space="preserve"> to the central idea in the letter, and describe an injustice they see in their own society. </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Targeted ELA/ Literacy CCSS</w:t>
            </w:r>
          </w:p>
        </w:tc>
        <w:tc>
          <w:tcPr>
            <w:tcW w:w="6645" w:type="dxa"/>
            <w:tcMar>
              <w:top w:w="100" w:type="dxa"/>
              <w:left w:w="100" w:type="dxa"/>
              <w:bottom w:w="100" w:type="dxa"/>
              <w:right w:w="100" w:type="dxa"/>
            </w:tcMar>
          </w:tcPr>
          <w:p w:rsidR="00D61B21" w:rsidRDefault="00E1476C">
            <w:pPr>
              <w:spacing w:line="240" w:lineRule="auto"/>
            </w:pPr>
            <w:r>
              <w:t>9-10.RI.2. Determine a central idea of a text and analyze its developme</w:t>
            </w:r>
            <w:r>
              <w:t>nt over the course of the text, including how it emerges and is shaped and refined by specific details; provide an objective summary of the text.</w:t>
            </w:r>
          </w:p>
          <w:p w:rsidR="00D61B21" w:rsidRDefault="00D61B21">
            <w:pPr>
              <w:spacing w:line="240" w:lineRule="auto"/>
            </w:pPr>
          </w:p>
          <w:p w:rsidR="00D61B21" w:rsidRDefault="00E1476C">
            <w:pPr>
              <w:spacing w:line="240" w:lineRule="auto"/>
            </w:pPr>
            <w:r>
              <w:t>9-10.RI.3. Analyze how the author unfolds an analysis or series of ideas or events, including the order in which the points are made, how they are introduced and developed, and the connections that are drawn between them.</w:t>
            </w:r>
          </w:p>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pPr>
            <w:r>
              <w:rPr>
                <w:b/>
                <w:sz w:val="20"/>
              </w:rPr>
              <w:t>Targeted Standards from</w:t>
            </w:r>
          </w:p>
          <w:p w:rsidR="00D61B21" w:rsidRDefault="00E1476C">
            <w:pPr>
              <w:spacing w:line="240" w:lineRule="auto"/>
              <w:jc w:val="center"/>
            </w:pPr>
            <w:r>
              <w:rPr>
                <w:b/>
                <w:sz w:val="20"/>
              </w:rPr>
              <w:t xml:space="preserve"> Other C</w:t>
            </w:r>
            <w:r>
              <w:rPr>
                <w:b/>
                <w:sz w:val="20"/>
              </w:rPr>
              <w:t>ontent Areas (ex. Science, History/ Social Studies, etc.)</w:t>
            </w:r>
          </w:p>
        </w:tc>
        <w:tc>
          <w:tcPr>
            <w:tcW w:w="6645" w:type="dxa"/>
            <w:tcMar>
              <w:top w:w="100" w:type="dxa"/>
              <w:left w:w="100" w:type="dxa"/>
              <w:bottom w:w="100" w:type="dxa"/>
              <w:right w:w="100" w:type="dxa"/>
            </w:tcMar>
          </w:tcPr>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Targeted ELD Standards</w:t>
            </w:r>
          </w:p>
        </w:tc>
        <w:tc>
          <w:tcPr>
            <w:tcW w:w="6645" w:type="dxa"/>
            <w:tcMar>
              <w:top w:w="100" w:type="dxa"/>
              <w:left w:w="100" w:type="dxa"/>
              <w:bottom w:w="100" w:type="dxa"/>
              <w:right w:w="100" w:type="dxa"/>
            </w:tcMar>
          </w:tcPr>
          <w:p w:rsidR="00D61B21" w:rsidRDefault="00E1476C">
            <w:pPr>
              <w:spacing w:line="240" w:lineRule="auto"/>
            </w:pPr>
            <w:r>
              <w:t>Grade 9 Part I</w:t>
            </w:r>
          </w:p>
          <w:p w:rsidR="00D61B21" w:rsidRDefault="00D61B21">
            <w:pPr>
              <w:spacing w:line="240" w:lineRule="auto"/>
            </w:pPr>
          </w:p>
          <w:p w:rsidR="00D61B21" w:rsidRDefault="00E1476C">
            <w:pPr>
              <w:spacing w:line="240" w:lineRule="auto"/>
            </w:pPr>
            <w:r>
              <w:t>B.6a Explain ideas within text based on close reading</w:t>
            </w:r>
          </w:p>
          <w:p w:rsidR="00D61B21" w:rsidRDefault="00E1476C">
            <w:pPr>
              <w:spacing w:line="240" w:lineRule="auto"/>
            </w:pPr>
            <w:r>
              <w:t xml:space="preserve">B.6b Explain inferences and conclusions drawn from close reading of grade level texts </w:t>
            </w:r>
          </w:p>
          <w:p w:rsidR="00D61B21" w:rsidRDefault="00D61B21">
            <w:pPr>
              <w:spacing w:line="240" w:lineRule="auto"/>
            </w:pPr>
          </w:p>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Big Ideas</w:t>
            </w:r>
          </w:p>
        </w:tc>
        <w:tc>
          <w:tcPr>
            <w:tcW w:w="6645" w:type="dxa"/>
            <w:tcMar>
              <w:top w:w="100" w:type="dxa"/>
              <w:left w:w="100" w:type="dxa"/>
              <w:bottom w:w="100" w:type="dxa"/>
              <w:right w:w="100" w:type="dxa"/>
            </w:tcMar>
          </w:tcPr>
          <w:p w:rsidR="00D61B21" w:rsidRDefault="00E1476C">
            <w:pPr>
              <w:spacing w:line="240" w:lineRule="auto"/>
            </w:pPr>
            <w:r>
              <w:t>Stu</w:t>
            </w:r>
            <w:r>
              <w:t xml:space="preserve">dents determine key ideas and narrative structure of text. </w:t>
            </w:r>
            <w:proofErr w:type="gramStart"/>
            <w:r>
              <w:t>and</w:t>
            </w:r>
            <w:proofErr w:type="gramEnd"/>
            <w:r>
              <w:t xml:space="preserve"> how it unfolds.</w:t>
            </w:r>
          </w:p>
          <w:p w:rsidR="00D61B21" w:rsidRDefault="00D61B21">
            <w:pPr>
              <w:spacing w:line="240" w:lineRule="auto"/>
            </w:pPr>
          </w:p>
          <w:p w:rsidR="00D61B21" w:rsidRDefault="00E1476C">
            <w:pPr>
              <w:spacing w:line="240" w:lineRule="auto"/>
            </w:pPr>
            <w:r>
              <w:t xml:space="preserve">Students understand how rhetorical devices are used by author for purpose. </w:t>
            </w:r>
          </w:p>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lastRenderedPageBreak/>
              <w:t>Essential Questions</w:t>
            </w:r>
          </w:p>
        </w:tc>
        <w:tc>
          <w:tcPr>
            <w:tcW w:w="6645" w:type="dxa"/>
            <w:tcMar>
              <w:top w:w="100" w:type="dxa"/>
              <w:left w:w="100" w:type="dxa"/>
              <w:bottom w:w="100" w:type="dxa"/>
              <w:right w:w="100" w:type="dxa"/>
            </w:tcMar>
          </w:tcPr>
          <w:p w:rsidR="00D61B21" w:rsidRDefault="00E1476C">
            <w:pPr>
              <w:spacing w:line="240" w:lineRule="auto"/>
            </w:pPr>
            <w:r>
              <w:t xml:space="preserve">How can the act of </w:t>
            </w:r>
            <w:proofErr w:type="gramStart"/>
            <w:r>
              <w:t>writing  bring</w:t>
            </w:r>
            <w:proofErr w:type="gramEnd"/>
            <w:r>
              <w:t xml:space="preserve"> attention to injustice in the world?</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Content</w:t>
            </w:r>
          </w:p>
        </w:tc>
        <w:tc>
          <w:tcPr>
            <w:tcW w:w="6645" w:type="dxa"/>
            <w:tcMar>
              <w:top w:w="100" w:type="dxa"/>
              <w:left w:w="100" w:type="dxa"/>
              <w:bottom w:w="100" w:type="dxa"/>
              <w:right w:w="100" w:type="dxa"/>
            </w:tcMar>
          </w:tcPr>
          <w:p w:rsidR="00D61B21" w:rsidRDefault="00E1476C">
            <w:pPr>
              <w:spacing w:line="240" w:lineRule="auto"/>
            </w:pPr>
            <w:r>
              <w:t>Central Ideas</w:t>
            </w:r>
          </w:p>
          <w:p w:rsidR="00D61B21" w:rsidRDefault="00D61B21">
            <w:pPr>
              <w:spacing w:line="240" w:lineRule="auto"/>
            </w:pPr>
          </w:p>
          <w:p w:rsidR="00D61B21" w:rsidRDefault="00E1476C">
            <w:pPr>
              <w:spacing w:line="240" w:lineRule="auto"/>
            </w:pPr>
            <w:r>
              <w:t>Supporting ideas</w:t>
            </w:r>
          </w:p>
          <w:p w:rsidR="00D61B21" w:rsidRDefault="00D61B21">
            <w:pPr>
              <w:spacing w:line="240" w:lineRule="auto"/>
            </w:pPr>
          </w:p>
          <w:p w:rsidR="00D61B21" w:rsidRDefault="00E1476C">
            <w:pPr>
              <w:spacing w:line="240" w:lineRule="auto"/>
            </w:pPr>
            <w:r>
              <w:t>Objective Summary</w:t>
            </w:r>
          </w:p>
          <w:p w:rsidR="00D61B21" w:rsidRDefault="00D61B21">
            <w:pPr>
              <w:spacing w:line="240" w:lineRule="auto"/>
            </w:pPr>
          </w:p>
          <w:p w:rsidR="00D61B21" w:rsidRDefault="00E1476C">
            <w:pPr>
              <w:spacing w:line="240" w:lineRule="auto"/>
            </w:pPr>
            <w:r>
              <w:t>Author's point of view and purpose in relation to conflicting evidence or viewpoints</w:t>
            </w:r>
          </w:p>
          <w:p w:rsidR="00D61B21" w:rsidRDefault="00D61B21">
            <w:pPr>
              <w:spacing w:line="240" w:lineRule="auto"/>
            </w:pPr>
          </w:p>
          <w:p w:rsidR="00D61B21" w:rsidRDefault="00E1476C">
            <w:pPr>
              <w:spacing w:line="240" w:lineRule="auto"/>
            </w:pPr>
            <w:r>
              <w:t>Rhetorical devices</w:t>
            </w:r>
          </w:p>
          <w:p w:rsidR="00D61B21" w:rsidRDefault="00D61B21">
            <w:pPr>
              <w:spacing w:line="240" w:lineRule="auto"/>
            </w:pPr>
          </w:p>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Skills</w:t>
            </w:r>
          </w:p>
        </w:tc>
        <w:tc>
          <w:tcPr>
            <w:tcW w:w="6645" w:type="dxa"/>
            <w:tcMar>
              <w:top w:w="100" w:type="dxa"/>
              <w:left w:w="100" w:type="dxa"/>
              <w:bottom w:w="100" w:type="dxa"/>
              <w:right w:w="100" w:type="dxa"/>
            </w:tcMar>
          </w:tcPr>
          <w:p w:rsidR="00D61B21" w:rsidRDefault="00E1476C">
            <w:pPr>
              <w:spacing w:line="240" w:lineRule="auto"/>
            </w:pPr>
            <w:r>
              <w:t xml:space="preserve">Differentiate between main ideas and supporting ideas </w:t>
            </w:r>
          </w:p>
          <w:p w:rsidR="00D61B21" w:rsidRDefault="00D61B21">
            <w:pPr>
              <w:spacing w:line="240" w:lineRule="auto"/>
            </w:pPr>
          </w:p>
          <w:p w:rsidR="00D61B21" w:rsidRDefault="00E1476C">
            <w:pPr>
              <w:spacing w:line="240" w:lineRule="auto"/>
            </w:pPr>
            <w:r>
              <w:t xml:space="preserve">Paraphrase main idea </w:t>
            </w:r>
          </w:p>
          <w:p w:rsidR="00D61B21" w:rsidRDefault="00D61B21">
            <w:pPr>
              <w:spacing w:line="240" w:lineRule="auto"/>
            </w:pPr>
          </w:p>
          <w:p w:rsidR="00D61B21" w:rsidRDefault="00E1476C">
            <w:pPr>
              <w:spacing w:line="240" w:lineRule="auto"/>
            </w:pPr>
            <w:r>
              <w:t>Recognize the structural pattern in the text (i.e., sequencing, compare and contrast, position support, etc.)</w:t>
            </w:r>
          </w:p>
          <w:p w:rsidR="00D61B21" w:rsidRDefault="00D61B21">
            <w:pPr>
              <w:spacing w:line="240" w:lineRule="auto"/>
            </w:pPr>
          </w:p>
          <w:p w:rsidR="00D61B21" w:rsidRDefault="00E1476C">
            <w:pPr>
              <w:spacing w:line="240" w:lineRule="auto"/>
            </w:pPr>
            <w:r>
              <w:t>Notice and analyze how text makes relationships between ideas</w:t>
            </w:r>
          </w:p>
          <w:p w:rsidR="00D61B21" w:rsidRDefault="00D61B21">
            <w:pPr>
              <w:spacing w:line="240" w:lineRule="auto"/>
            </w:pPr>
          </w:p>
          <w:p w:rsidR="00D61B21" w:rsidRDefault="00E1476C">
            <w:pPr>
              <w:spacing w:line="240" w:lineRule="auto"/>
            </w:pPr>
            <w:r>
              <w:t>Investigate and assess the structure of text in a paragraph and how the role of pa</w:t>
            </w:r>
            <w:r>
              <w:t>rticular sentences develop and clarify a key concept.</w:t>
            </w:r>
          </w:p>
          <w:p w:rsidR="00D61B21" w:rsidRDefault="00E1476C">
            <w:pPr>
              <w:spacing w:line="240" w:lineRule="auto"/>
            </w:pPr>
            <w:r>
              <w:t xml:space="preserve"> </w:t>
            </w:r>
          </w:p>
          <w:p w:rsidR="00D61B21" w:rsidRDefault="00E1476C">
            <w:pPr>
              <w:spacing w:line="240" w:lineRule="auto"/>
            </w:pPr>
            <w:r>
              <w:t>Indicate and describe the problem and solution presented in the text.</w:t>
            </w:r>
          </w:p>
          <w:p w:rsidR="00D61B21" w:rsidRDefault="00D61B21">
            <w:pPr>
              <w:spacing w:line="240" w:lineRule="auto"/>
            </w:pPr>
          </w:p>
          <w:p w:rsidR="00D61B21" w:rsidRDefault="00E1476C">
            <w:pPr>
              <w:spacing w:line="240" w:lineRule="auto"/>
            </w:pPr>
            <w:r>
              <w:t>Explain how rhetorical devices support a key idea.</w:t>
            </w:r>
          </w:p>
          <w:p w:rsidR="00D61B21" w:rsidRDefault="00D61B21">
            <w:pPr>
              <w:spacing w:line="240" w:lineRule="auto"/>
            </w:pPr>
          </w:p>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 xml:space="preserve">Vocabulary </w:t>
            </w:r>
          </w:p>
          <w:p w:rsidR="00D61B21" w:rsidRDefault="00E1476C">
            <w:pPr>
              <w:spacing w:line="240" w:lineRule="auto"/>
              <w:jc w:val="center"/>
            </w:pPr>
            <w:r>
              <w:rPr>
                <w:b/>
                <w:sz w:val="20"/>
              </w:rPr>
              <w:t>(Academic and Content)</w:t>
            </w:r>
          </w:p>
        </w:tc>
        <w:tc>
          <w:tcPr>
            <w:tcW w:w="6645" w:type="dxa"/>
            <w:tcMar>
              <w:top w:w="100" w:type="dxa"/>
              <w:left w:w="100" w:type="dxa"/>
              <w:bottom w:w="100" w:type="dxa"/>
              <w:right w:w="100" w:type="dxa"/>
            </w:tcMar>
          </w:tcPr>
          <w:p w:rsidR="00D61B21" w:rsidRDefault="00E1476C">
            <w:pPr>
              <w:spacing w:line="240" w:lineRule="auto"/>
            </w:pPr>
            <w:r>
              <w:t>Ethos, Pathos, Logos</w:t>
            </w:r>
          </w:p>
          <w:p w:rsidR="00D61B21" w:rsidRDefault="00E1476C">
            <w:pPr>
              <w:spacing w:line="240" w:lineRule="auto"/>
            </w:pPr>
            <w:r>
              <w:t>Historical background of language of race</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Activities</w:t>
            </w:r>
          </w:p>
        </w:tc>
        <w:tc>
          <w:tcPr>
            <w:tcW w:w="6645" w:type="dxa"/>
            <w:tcMar>
              <w:top w:w="100" w:type="dxa"/>
              <w:left w:w="100" w:type="dxa"/>
              <w:bottom w:w="100" w:type="dxa"/>
              <w:right w:w="100" w:type="dxa"/>
            </w:tcMar>
          </w:tcPr>
          <w:p w:rsidR="00D61B21" w:rsidRDefault="00E1476C">
            <w:pPr>
              <w:spacing w:line="240" w:lineRule="auto"/>
            </w:pPr>
            <w:r>
              <w:t>1. Listen to recording</w:t>
            </w:r>
          </w:p>
          <w:p w:rsidR="00D61B21" w:rsidRDefault="00E1476C">
            <w:pPr>
              <w:spacing w:line="240" w:lineRule="auto"/>
            </w:pPr>
            <w:r>
              <w:t>2. Read and annotate on their own for central idea</w:t>
            </w:r>
          </w:p>
          <w:p w:rsidR="00D61B21" w:rsidRDefault="00E1476C">
            <w:pPr>
              <w:spacing w:line="240" w:lineRule="auto"/>
            </w:pPr>
            <w:r>
              <w:t>3. Identify problem MLK addresses in letter</w:t>
            </w:r>
          </w:p>
          <w:p w:rsidR="00D61B21" w:rsidRDefault="00E1476C">
            <w:pPr>
              <w:spacing w:line="240" w:lineRule="auto"/>
            </w:pPr>
            <w:r>
              <w:t>4.Group chunking-Poster</w:t>
            </w:r>
          </w:p>
          <w:p w:rsidR="00D61B21" w:rsidRDefault="00E1476C">
            <w:pPr>
              <w:spacing w:line="240" w:lineRule="auto"/>
            </w:pPr>
            <w:r>
              <w:tab/>
              <w:t>Summary of main idea (one sentence)</w:t>
            </w:r>
          </w:p>
          <w:p w:rsidR="00D61B21" w:rsidRDefault="00E1476C">
            <w:pPr>
              <w:spacing w:line="240" w:lineRule="auto"/>
            </w:pPr>
            <w:r>
              <w:tab/>
              <w:t>Key ideas that support</w:t>
            </w:r>
            <w:r>
              <w:t>ed main idea</w:t>
            </w:r>
          </w:p>
          <w:p w:rsidR="00D61B21" w:rsidRDefault="00E1476C">
            <w:pPr>
              <w:spacing w:line="240" w:lineRule="auto"/>
            </w:pPr>
            <w:r>
              <w:tab/>
              <w:t>Rhetorical devices connected to key ideas</w:t>
            </w:r>
          </w:p>
          <w:p w:rsidR="00D61B21" w:rsidRDefault="00E1476C">
            <w:pPr>
              <w:spacing w:line="240" w:lineRule="auto"/>
            </w:pPr>
            <w:r>
              <w:t xml:space="preserve">5. Ladder graphic organizer </w:t>
            </w:r>
          </w:p>
          <w:p w:rsidR="00D61B21" w:rsidRDefault="00E1476C">
            <w:pPr>
              <w:spacing w:line="240" w:lineRule="auto"/>
            </w:pPr>
            <w:r>
              <w:t xml:space="preserve">       -Each student will summarize main ideas of each “chunk” on the “rungs” of the ladder. Students will then explain the connection between ideas, identify transition words/phrases, and describe how the ideas change and develop between paragraphs. </w:t>
            </w:r>
          </w:p>
          <w:p w:rsidR="00D61B21" w:rsidRDefault="00E1476C">
            <w:pPr>
              <w:spacing w:line="240" w:lineRule="auto"/>
            </w:pPr>
            <w:r>
              <w:lastRenderedPageBreak/>
              <w:t>6. W</w:t>
            </w:r>
            <w:r>
              <w:t>rite letter to MLK</w:t>
            </w:r>
          </w:p>
          <w:p w:rsidR="00D61B21" w:rsidRDefault="00D61B21">
            <w:pPr>
              <w:spacing w:line="240" w:lineRule="auto"/>
            </w:pP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lastRenderedPageBreak/>
              <w:t>Formative Assessments</w:t>
            </w:r>
          </w:p>
        </w:tc>
        <w:tc>
          <w:tcPr>
            <w:tcW w:w="6645" w:type="dxa"/>
            <w:tcMar>
              <w:top w:w="100" w:type="dxa"/>
              <w:left w:w="100" w:type="dxa"/>
              <w:bottom w:w="100" w:type="dxa"/>
              <w:right w:w="100" w:type="dxa"/>
            </w:tcMar>
          </w:tcPr>
          <w:p w:rsidR="00D61B21" w:rsidRDefault="00E1476C">
            <w:pPr>
              <w:spacing w:line="240" w:lineRule="auto"/>
            </w:pPr>
            <w:r>
              <w:t>Group Posters on summary, key ideas, and rhetorical devices</w:t>
            </w:r>
          </w:p>
          <w:p w:rsidR="00D61B21" w:rsidRDefault="00E1476C">
            <w:pPr>
              <w:spacing w:line="240" w:lineRule="auto"/>
            </w:pPr>
            <w:r>
              <w:t>“Ladder” graphic organizer</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 xml:space="preserve">21st Century Skills Targeted </w:t>
            </w:r>
          </w:p>
          <w:p w:rsidR="00D61B21" w:rsidRDefault="00E1476C">
            <w:pPr>
              <w:spacing w:line="240" w:lineRule="auto"/>
              <w:jc w:val="center"/>
            </w:pPr>
            <w:r>
              <w:rPr>
                <w:b/>
                <w:sz w:val="20"/>
              </w:rPr>
              <w:t>(E- Encouraged; T- Directly taught)</w:t>
            </w:r>
          </w:p>
        </w:tc>
        <w:tc>
          <w:tcPr>
            <w:tcW w:w="6645" w:type="dxa"/>
            <w:tcMar>
              <w:top w:w="100" w:type="dxa"/>
              <w:left w:w="100" w:type="dxa"/>
              <w:bottom w:w="100" w:type="dxa"/>
              <w:right w:w="100" w:type="dxa"/>
            </w:tcMar>
          </w:tcPr>
          <w:p w:rsidR="00D61B21" w:rsidRDefault="00E1476C">
            <w:pPr>
              <w:spacing w:line="240" w:lineRule="auto"/>
            </w:pPr>
            <w:r>
              <w:t xml:space="preserve">____X_ Communication                 </w:t>
            </w:r>
          </w:p>
          <w:p w:rsidR="00D61B21" w:rsidRDefault="00E1476C">
            <w:pPr>
              <w:spacing w:line="240" w:lineRule="auto"/>
            </w:pPr>
            <w:r>
              <w:t xml:space="preserve">____X_ Collaboration </w:t>
            </w:r>
            <w:r>
              <w:t xml:space="preserve">    </w:t>
            </w:r>
          </w:p>
          <w:p w:rsidR="00D61B21" w:rsidRDefault="00E1476C">
            <w:pPr>
              <w:spacing w:line="240" w:lineRule="auto"/>
            </w:pPr>
            <w:r>
              <w:t>____X_ Creativity</w:t>
            </w:r>
          </w:p>
          <w:p w:rsidR="00D61B21" w:rsidRDefault="00E1476C">
            <w:pPr>
              <w:spacing w:line="240" w:lineRule="auto"/>
            </w:pPr>
            <w:r>
              <w:t>___X__ Critical Thinking</w:t>
            </w:r>
          </w:p>
          <w:p w:rsidR="00D61B21" w:rsidRDefault="00E1476C">
            <w:pPr>
              <w:spacing w:line="240" w:lineRule="auto"/>
            </w:pPr>
            <w:r>
              <w:t>_____ Research</w:t>
            </w:r>
          </w:p>
          <w:p w:rsidR="00D61B21" w:rsidRDefault="00E1476C">
            <w:pPr>
              <w:spacing w:line="240" w:lineRule="auto"/>
            </w:pPr>
            <w:r>
              <w:t>_____ Technology</w:t>
            </w:r>
          </w:p>
          <w:p w:rsidR="00D61B21" w:rsidRDefault="00E1476C">
            <w:pPr>
              <w:spacing w:line="240" w:lineRule="auto"/>
            </w:pPr>
            <w:r>
              <w:t>_____ Multimedia</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Reflection on Learning</w:t>
            </w:r>
          </w:p>
        </w:tc>
        <w:tc>
          <w:tcPr>
            <w:tcW w:w="6645" w:type="dxa"/>
            <w:tcMar>
              <w:top w:w="100" w:type="dxa"/>
              <w:left w:w="100" w:type="dxa"/>
              <w:bottom w:w="100" w:type="dxa"/>
              <w:right w:w="100" w:type="dxa"/>
            </w:tcMar>
          </w:tcPr>
          <w:p w:rsidR="00D61B21" w:rsidRDefault="00E1476C">
            <w:pPr>
              <w:spacing w:line="240" w:lineRule="auto"/>
            </w:pPr>
            <w:r>
              <w:t>_____ Self-Assessment</w:t>
            </w:r>
          </w:p>
          <w:p w:rsidR="00D61B21" w:rsidRDefault="00E1476C">
            <w:pPr>
              <w:spacing w:line="240" w:lineRule="auto"/>
            </w:pPr>
            <w:r>
              <w:t>___X__ Peer Assessment --Peer assess posters</w:t>
            </w:r>
          </w:p>
        </w:tc>
      </w:tr>
      <w:tr w:rsidR="00D61B21">
        <w:tblPrEx>
          <w:tblCellMar>
            <w:top w:w="0" w:type="dxa"/>
            <w:bottom w:w="0" w:type="dxa"/>
          </w:tblCellMar>
        </w:tblPrEx>
        <w:tc>
          <w:tcPr>
            <w:tcW w:w="2715" w:type="dxa"/>
            <w:tcMar>
              <w:top w:w="100" w:type="dxa"/>
              <w:left w:w="100" w:type="dxa"/>
              <w:bottom w:w="100" w:type="dxa"/>
              <w:right w:w="100" w:type="dxa"/>
            </w:tcMar>
          </w:tcPr>
          <w:p w:rsidR="00D61B21" w:rsidRDefault="00E1476C">
            <w:pPr>
              <w:spacing w:line="240" w:lineRule="auto"/>
              <w:jc w:val="center"/>
            </w:pPr>
            <w:r>
              <w:rPr>
                <w:b/>
                <w:sz w:val="20"/>
              </w:rPr>
              <w:t>Resources</w:t>
            </w:r>
          </w:p>
          <w:p w:rsidR="00D61B21" w:rsidRDefault="00E1476C">
            <w:pPr>
              <w:spacing w:line="240" w:lineRule="auto"/>
              <w:jc w:val="center"/>
            </w:pPr>
            <w:r>
              <w:rPr>
                <w:b/>
                <w:sz w:val="20"/>
              </w:rPr>
              <w:t>(print and multimedia)</w:t>
            </w:r>
          </w:p>
        </w:tc>
        <w:tc>
          <w:tcPr>
            <w:tcW w:w="6645" w:type="dxa"/>
            <w:tcMar>
              <w:top w:w="100" w:type="dxa"/>
              <w:left w:w="100" w:type="dxa"/>
              <w:bottom w:w="100" w:type="dxa"/>
              <w:right w:w="100" w:type="dxa"/>
            </w:tcMar>
          </w:tcPr>
          <w:p w:rsidR="00D61B21" w:rsidRDefault="00E1476C">
            <w:pPr>
              <w:spacing w:line="240" w:lineRule="auto"/>
            </w:pPr>
            <w:r>
              <w:t>Letter from a Birmingham Jail</w:t>
            </w:r>
          </w:p>
          <w:p w:rsidR="00D61B21" w:rsidRDefault="00D61B21">
            <w:pPr>
              <w:spacing w:line="240" w:lineRule="auto"/>
            </w:pPr>
          </w:p>
        </w:tc>
      </w:tr>
    </w:tbl>
    <w:p w:rsidR="00D61B21" w:rsidRDefault="00D61B21"/>
    <w:p w:rsidR="00D61B21" w:rsidRDefault="00D61B21"/>
    <w:sectPr w:rsidR="00D61B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61B21"/>
    <w:rsid w:val="00D61B21"/>
    <w:rsid w:val="00E1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aunitma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Copy of ELA/ Literacy Unit Map Template.docx</vt:lpstr>
    </vt:vector>
  </TitlesOfParts>
  <Company>Microsoft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ELA/ Literacy Unit Map Template.docx</dc:title>
  <dc:creator>Rhonda Beasley</dc:creator>
  <cp:lastModifiedBy>Rhonda Beasley</cp:lastModifiedBy>
  <cp:revision>2</cp:revision>
  <dcterms:created xsi:type="dcterms:W3CDTF">2013-10-07T02:55:00Z</dcterms:created>
  <dcterms:modified xsi:type="dcterms:W3CDTF">2013-10-07T02:55:00Z</dcterms:modified>
</cp:coreProperties>
</file>