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F5" w:rsidRDefault="000B6B99" w:rsidP="000B6B99">
      <w:pPr>
        <w:jc w:val="center"/>
        <w:rPr>
          <w:b/>
          <w:sz w:val="28"/>
          <w:szCs w:val="28"/>
        </w:rPr>
      </w:pPr>
      <w:r>
        <w:rPr>
          <w:b/>
          <w:sz w:val="28"/>
          <w:szCs w:val="28"/>
        </w:rPr>
        <w:t>Rubric for Rock Cycle Lab – Making Models</w:t>
      </w:r>
    </w:p>
    <w:p w:rsidR="000B6B99" w:rsidRDefault="000B6B99" w:rsidP="000B6B99">
      <w:pPr>
        <w:jc w:val="center"/>
        <w:rPr>
          <w:sz w:val="28"/>
          <w:szCs w:val="28"/>
        </w:rPr>
      </w:pPr>
    </w:p>
    <w:tbl>
      <w:tblPr>
        <w:tblStyle w:val="TableGrid"/>
        <w:tblW w:w="0" w:type="auto"/>
        <w:tblLook w:val="04A0" w:firstRow="1" w:lastRow="0" w:firstColumn="1" w:lastColumn="0" w:noHBand="0" w:noVBand="1"/>
      </w:tblPr>
      <w:tblGrid>
        <w:gridCol w:w="1278"/>
        <w:gridCol w:w="7578"/>
      </w:tblGrid>
      <w:tr w:rsidR="000B6B99" w:rsidTr="000B6B99">
        <w:tc>
          <w:tcPr>
            <w:tcW w:w="1278" w:type="dxa"/>
          </w:tcPr>
          <w:p w:rsidR="000B6B99" w:rsidRDefault="000B6B99" w:rsidP="000B6B99">
            <w:pPr>
              <w:jc w:val="center"/>
              <w:rPr>
                <w:sz w:val="28"/>
                <w:szCs w:val="28"/>
              </w:rPr>
            </w:pPr>
            <w:r>
              <w:rPr>
                <w:sz w:val="28"/>
                <w:szCs w:val="28"/>
              </w:rPr>
              <w:t>Possible Points</w:t>
            </w:r>
          </w:p>
        </w:tc>
        <w:tc>
          <w:tcPr>
            <w:tcW w:w="7578" w:type="dxa"/>
          </w:tcPr>
          <w:p w:rsidR="000B6B99" w:rsidRDefault="000B6B99" w:rsidP="000B6B99">
            <w:pPr>
              <w:jc w:val="center"/>
              <w:rPr>
                <w:sz w:val="28"/>
                <w:szCs w:val="28"/>
              </w:rPr>
            </w:pPr>
            <w:r>
              <w:rPr>
                <w:sz w:val="28"/>
                <w:szCs w:val="28"/>
              </w:rPr>
              <w:t>Criteria</w:t>
            </w:r>
          </w:p>
        </w:tc>
      </w:tr>
      <w:tr w:rsidR="000B6B99" w:rsidTr="000B6B99">
        <w:tc>
          <w:tcPr>
            <w:tcW w:w="1278" w:type="dxa"/>
          </w:tcPr>
          <w:p w:rsidR="000B6B99" w:rsidRDefault="000B6B99" w:rsidP="000B6B99">
            <w:pPr>
              <w:jc w:val="center"/>
              <w:rPr>
                <w:sz w:val="28"/>
                <w:szCs w:val="28"/>
              </w:rPr>
            </w:pPr>
            <w:r>
              <w:rPr>
                <w:sz w:val="28"/>
                <w:szCs w:val="28"/>
              </w:rPr>
              <w:t>90-100</w:t>
            </w:r>
          </w:p>
        </w:tc>
        <w:tc>
          <w:tcPr>
            <w:tcW w:w="7578" w:type="dxa"/>
            <w:vAlign w:val="center"/>
          </w:tcPr>
          <w:p w:rsidR="000B6B99" w:rsidRDefault="000B6B99" w:rsidP="000B6B99">
            <w:pPr>
              <w:rPr>
                <w:sz w:val="28"/>
                <w:szCs w:val="28"/>
              </w:rPr>
            </w:pPr>
            <w:r>
              <w:rPr>
                <w:sz w:val="28"/>
                <w:szCs w:val="28"/>
              </w:rPr>
              <w:t>Successfully completes task and extends it for greater understanding of topic. All prompts are answered clearly and thoroughly and demonstrate understanding of the various phases of the rock cycle. Scientific principles are well understood. Results of lab are clearly communicated.</w:t>
            </w:r>
          </w:p>
        </w:tc>
      </w:tr>
      <w:tr w:rsidR="000B6B99" w:rsidTr="000B6B99">
        <w:tc>
          <w:tcPr>
            <w:tcW w:w="1278" w:type="dxa"/>
          </w:tcPr>
          <w:p w:rsidR="000B6B99" w:rsidRDefault="000B6B99" w:rsidP="000B6B99">
            <w:pPr>
              <w:jc w:val="center"/>
              <w:rPr>
                <w:sz w:val="28"/>
                <w:szCs w:val="28"/>
              </w:rPr>
            </w:pPr>
            <w:r>
              <w:rPr>
                <w:sz w:val="28"/>
                <w:szCs w:val="28"/>
              </w:rPr>
              <w:t>80-89</w:t>
            </w:r>
          </w:p>
        </w:tc>
        <w:tc>
          <w:tcPr>
            <w:tcW w:w="7578" w:type="dxa"/>
            <w:vAlign w:val="center"/>
          </w:tcPr>
          <w:p w:rsidR="000B6B99" w:rsidRDefault="000B6B99" w:rsidP="000B6B99">
            <w:pPr>
              <w:rPr>
                <w:sz w:val="28"/>
                <w:szCs w:val="28"/>
              </w:rPr>
            </w:pPr>
            <w:r>
              <w:rPr>
                <w:sz w:val="28"/>
                <w:szCs w:val="28"/>
              </w:rPr>
              <w:t>All prompts are answered clearly and thoroughly and demonstrate understanding of the various phases of the rock cycle. Scientific principles are understood. Results of lab are clearly communicated.</w:t>
            </w:r>
          </w:p>
        </w:tc>
      </w:tr>
      <w:tr w:rsidR="000B6B99" w:rsidTr="000B6B99">
        <w:tc>
          <w:tcPr>
            <w:tcW w:w="1278" w:type="dxa"/>
          </w:tcPr>
          <w:p w:rsidR="000B6B99" w:rsidRDefault="000B6B99" w:rsidP="000B6B99">
            <w:pPr>
              <w:jc w:val="center"/>
              <w:rPr>
                <w:sz w:val="28"/>
                <w:szCs w:val="28"/>
              </w:rPr>
            </w:pPr>
            <w:r>
              <w:rPr>
                <w:sz w:val="28"/>
                <w:szCs w:val="28"/>
              </w:rPr>
              <w:t>70-79</w:t>
            </w:r>
          </w:p>
        </w:tc>
        <w:tc>
          <w:tcPr>
            <w:tcW w:w="7578" w:type="dxa"/>
            <w:vAlign w:val="center"/>
          </w:tcPr>
          <w:p w:rsidR="000B6B99" w:rsidRDefault="000B6B99" w:rsidP="000B6B99">
            <w:pPr>
              <w:rPr>
                <w:sz w:val="28"/>
                <w:szCs w:val="28"/>
              </w:rPr>
            </w:pPr>
            <w:r>
              <w:rPr>
                <w:sz w:val="28"/>
                <w:szCs w:val="28"/>
              </w:rPr>
              <w:t>Task is generally complete, with a few minor flaws in the understanding of concepts or processes. Thorough understanding of rock cycle is not evident although a partial understanding is evident. Results of the lab are communicated somewhat effectively.</w:t>
            </w:r>
          </w:p>
        </w:tc>
      </w:tr>
      <w:tr w:rsidR="000B6B99" w:rsidTr="000B6B99">
        <w:tc>
          <w:tcPr>
            <w:tcW w:w="1278" w:type="dxa"/>
          </w:tcPr>
          <w:p w:rsidR="000B6B99" w:rsidRDefault="000B6B99" w:rsidP="000B6B99">
            <w:pPr>
              <w:jc w:val="center"/>
              <w:rPr>
                <w:sz w:val="28"/>
                <w:szCs w:val="28"/>
              </w:rPr>
            </w:pPr>
            <w:r>
              <w:rPr>
                <w:sz w:val="28"/>
                <w:szCs w:val="28"/>
              </w:rPr>
              <w:t>60-69</w:t>
            </w:r>
          </w:p>
        </w:tc>
        <w:tc>
          <w:tcPr>
            <w:tcW w:w="7578" w:type="dxa"/>
            <w:vAlign w:val="center"/>
          </w:tcPr>
          <w:p w:rsidR="000B6B99" w:rsidRDefault="000B6B99" w:rsidP="000B6B99">
            <w:pPr>
              <w:rPr>
                <w:sz w:val="28"/>
                <w:szCs w:val="28"/>
              </w:rPr>
            </w:pPr>
            <w:r>
              <w:rPr>
                <w:sz w:val="28"/>
                <w:szCs w:val="28"/>
              </w:rPr>
              <w:t>Task is only partially completed. Errors in understanding of concepts and processes are evident. Results of the lab are incomplete and not communicated effectively.</w:t>
            </w:r>
          </w:p>
        </w:tc>
      </w:tr>
      <w:tr w:rsidR="000B6B99" w:rsidTr="000B6B99">
        <w:tc>
          <w:tcPr>
            <w:tcW w:w="1278" w:type="dxa"/>
          </w:tcPr>
          <w:p w:rsidR="000B6B99" w:rsidRDefault="000B6B99" w:rsidP="000B6B99">
            <w:pPr>
              <w:jc w:val="center"/>
              <w:rPr>
                <w:sz w:val="28"/>
                <w:szCs w:val="28"/>
              </w:rPr>
            </w:pPr>
            <w:r>
              <w:rPr>
                <w:sz w:val="28"/>
                <w:szCs w:val="28"/>
              </w:rPr>
              <w:t>10-59</w:t>
            </w:r>
          </w:p>
        </w:tc>
        <w:tc>
          <w:tcPr>
            <w:tcW w:w="7578" w:type="dxa"/>
            <w:vAlign w:val="center"/>
          </w:tcPr>
          <w:p w:rsidR="000B6B99" w:rsidRDefault="000B6B99" w:rsidP="000B6B99">
            <w:pPr>
              <w:rPr>
                <w:sz w:val="28"/>
                <w:szCs w:val="28"/>
              </w:rPr>
            </w:pPr>
            <w:r>
              <w:rPr>
                <w:sz w:val="28"/>
                <w:szCs w:val="28"/>
              </w:rPr>
              <w:t xml:space="preserve">Although attempted, task was not completed with successful results. </w:t>
            </w:r>
            <w:proofErr w:type="gramStart"/>
            <w:r>
              <w:rPr>
                <w:sz w:val="28"/>
                <w:szCs w:val="28"/>
              </w:rPr>
              <w:t>Inadequate or inappropriate attempts to communicate information shows</w:t>
            </w:r>
            <w:proofErr w:type="gramEnd"/>
            <w:r>
              <w:rPr>
                <w:sz w:val="28"/>
                <w:szCs w:val="28"/>
              </w:rPr>
              <w:t xml:space="preserve"> a complete misunderstanding of concepts and processes.</w:t>
            </w:r>
          </w:p>
        </w:tc>
      </w:tr>
      <w:tr w:rsidR="000B6B99" w:rsidTr="000B6B99">
        <w:tc>
          <w:tcPr>
            <w:tcW w:w="1278" w:type="dxa"/>
          </w:tcPr>
          <w:p w:rsidR="000B6B99" w:rsidRDefault="000B6B99" w:rsidP="000B6B99">
            <w:pPr>
              <w:jc w:val="center"/>
              <w:rPr>
                <w:sz w:val="28"/>
                <w:szCs w:val="28"/>
              </w:rPr>
            </w:pPr>
            <w:r>
              <w:rPr>
                <w:sz w:val="28"/>
                <w:szCs w:val="28"/>
              </w:rPr>
              <w:t>0</w:t>
            </w:r>
          </w:p>
        </w:tc>
        <w:tc>
          <w:tcPr>
            <w:tcW w:w="7578" w:type="dxa"/>
            <w:vAlign w:val="center"/>
          </w:tcPr>
          <w:p w:rsidR="000B6B99" w:rsidRDefault="000B6B99" w:rsidP="000B6B99">
            <w:pPr>
              <w:rPr>
                <w:sz w:val="28"/>
                <w:szCs w:val="28"/>
              </w:rPr>
            </w:pPr>
            <w:r>
              <w:rPr>
                <w:sz w:val="28"/>
                <w:szCs w:val="28"/>
              </w:rPr>
              <w:t>No work was attempted.</w:t>
            </w:r>
            <w:bookmarkStart w:id="0" w:name="_GoBack"/>
            <w:bookmarkEnd w:id="0"/>
          </w:p>
        </w:tc>
      </w:tr>
    </w:tbl>
    <w:p w:rsidR="000B6B99" w:rsidRPr="000B6B99" w:rsidRDefault="000B6B99" w:rsidP="000B6B99">
      <w:pPr>
        <w:jc w:val="center"/>
        <w:rPr>
          <w:sz w:val="28"/>
          <w:szCs w:val="28"/>
        </w:rPr>
      </w:pPr>
    </w:p>
    <w:sectPr w:rsidR="000B6B99" w:rsidRPr="000B6B99" w:rsidSect="007400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99"/>
    <w:rsid w:val="000B6B99"/>
    <w:rsid w:val="0074007E"/>
    <w:rsid w:val="0080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B7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1041</Characters>
  <Application>Microsoft Macintosh Word</Application>
  <DocSecurity>0</DocSecurity>
  <Lines>8</Lines>
  <Paragraphs>2</Paragraphs>
  <ScaleCrop>false</ScaleCrop>
  <Company>Cambrian School District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Riley</dc:creator>
  <cp:keywords/>
  <dc:description/>
  <cp:lastModifiedBy>Allegra Riley</cp:lastModifiedBy>
  <cp:revision>1</cp:revision>
  <dcterms:created xsi:type="dcterms:W3CDTF">2012-06-21T16:42:00Z</dcterms:created>
  <dcterms:modified xsi:type="dcterms:W3CDTF">2012-06-21T16:54:00Z</dcterms:modified>
</cp:coreProperties>
</file>